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4162BB" w:rsidP="00623B5E">
      <w:pPr>
        <w:ind w:right="-360"/>
      </w:pPr>
      <w:r>
        <w:t>DEH</w:t>
      </w:r>
      <w:r w:rsidR="00507CAA">
        <w:t xml:space="preserve"> MAHAR JABAL</w:t>
      </w:r>
      <w:r w:rsidR="009D2027">
        <w:tab/>
      </w:r>
      <w:r w:rsidR="00C808F5">
        <w:t>TALUKA GADAP</w:t>
      </w:r>
      <w:r w:rsidR="0051079C">
        <w:tab/>
      </w:r>
      <w:r w:rsidR="00C808F5">
        <w:tab/>
      </w:r>
      <w:r w:rsidR="0051079C"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410"/>
        <w:gridCol w:w="1530"/>
        <w:gridCol w:w="810"/>
        <w:gridCol w:w="6840"/>
      </w:tblGrid>
      <w:tr w:rsidR="004209DD" w:rsidTr="00075B9C">
        <w:tc>
          <w:tcPr>
            <w:tcW w:w="441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180" w:type="dxa"/>
            <w:gridSpan w:val="3"/>
          </w:tcPr>
          <w:p w:rsidR="007B2136" w:rsidRDefault="00D83B5D" w:rsidP="00D83B5D">
            <w:pPr>
              <w:ind w:right="-18"/>
            </w:pPr>
            <w:r>
              <w:t xml:space="preserve">                   </w:t>
            </w:r>
          </w:p>
          <w:p w:rsidR="00D83B5D" w:rsidRPr="007B2136" w:rsidRDefault="007B2136" w:rsidP="00D83B5D">
            <w:pPr>
              <w:ind w:right="-18"/>
              <w:rPr>
                <w:b/>
                <w:bCs/>
                <w:sz w:val="24"/>
                <w:szCs w:val="24"/>
              </w:rPr>
            </w:pPr>
            <w:r>
              <w:t xml:space="preserve">                                                                                      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</w:t>
            </w:r>
            <w:r w:rsidR="00075B9C" w:rsidRPr="007B2136">
              <w:rPr>
                <w:b/>
                <w:bCs/>
                <w:sz w:val="24"/>
                <w:szCs w:val="24"/>
              </w:rPr>
              <w:t>(183)</w:t>
            </w:r>
            <w:r w:rsidR="00D83B5D" w:rsidRPr="007B213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FE160C" w:rsidRPr="00D83B5D" w:rsidRDefault="00D83B5D" w:rsidP="00D83B5D">
            <w:pPr>
              <w:ind w:right="-18"/>
            </w:pPr>
            <w:r>
              <w:t xml:space="preserve">                                                                                                             </w:t>
            </w:r>
            <w:r w:rsidR="00792DFE">
              <w:t xml:space="preserve"> </w:t>
            </w:r>
          </w:p>
        </w:tc>
      </w:tr>
      <w:tr w:rsidR="004209DD" w:rsidTr="00321E88">
        <w:tc>
          <w:tcPr>
            <w:tcW w:w="1359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7B2136">
        <w:tc>
          <w:tcPr>
            <w:tcW w:w="441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53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84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7B2136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7B2136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90262A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8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7B2136">
        <w:tc>
          <w:tcPr>
            <w:tcW w:w="441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810" w:type="dxa"/>
          </w:tcPr>
          <w:p w:rsidR="006F661A" w:rsidRPr="003E2EA5" w:rsidRDefault="00595015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40" w:type="dxa"/>
          </w:tcPr>
          <w:p w:rsidR="00D75E92" w:rsidRDefault="008703EA" w:rsidP="008703EA">
            <w:pPr>
              <w:ind w:right="-360"/>
            </w:pPr>
            <w:r>
              <w:t>1,2</w:t>
            </w:r>
            <w:r w:rsidR="005E26D9">
              <w:t>,</w:t>
            </w:r>
            <w:r>
              <w:t xml:space="preserve"> 8 </w:t>
            </w:r>
            <w:r w:rsidR="005E26D9">
              <w:t>,11,</w:t>
            </w:r>
            <w:r>
              <w:t xml:space="preserve"> </w:t>
            </w:r>
            <w:r w:rsidR="005E26D9">
              <w:t>17,18,</w:t>
            </w:r>
            <w:r>
              <w:t>29,41,42,43,44,45,46,47,48,49,50,51,52,63,69,97,102,103,</w:t>
            </w:r>
          </w:p>
          <w:p w:rsidR="008703EA" w:rsidRDefault="008703EA" w:rsidP="008703EA">
            <w:pPr>
              <w:ind w:right="-360"/>
            </w:pPr>
            <w:r>
              <w:t>117,118,119,120,133,159,160,161,162,171,172,173,174,175,176,200,201,</w:t>
            </w:r>
          </w:p>
          <w:p w:rsidR="008703EA" w:rsidRDefault="008703EA" w:rsidP="008703EA">
            <w:pPr>
              <w:ind w:right="-360"/>
            </w:pPr>
            <w:r>
              <w:t xml:space="preserve">202.     </w:t>
            </w:r>
            <w:r>
              <w:rPr>
                <w:b/>
                <w:bCs/>
                <w:sz w:val="24"/>
                <w:szCs w:val="24"/>
              </w:rPr>
              <w:t>(42</w:t>
            </w:r>
            <w:r w:rsidRPr="00C1161B">
              <w:rPr>
                <w:b/>
                <w:bCs/>
                <w:sz w:val="24"/>
                <w:szCs w:val="24"/>
              </w:rPr>
              <w:t>)</w:t>
            </w:r>
          </w:p>
          <w:p w:rsidR="00757B7D" w:rsidRPr="009158F0" w:rsidRDefault="00D75E92" w:rsidP="00654B71">
            <w:pPr>
              <w:ind w:right="-360"/>
            </w:pPr>
            <w:r>
              <w:t xml:space="preserve"> </w:t>
            </w:r>
          </w:p>
        </w:tc>
      </w:tr>
      <w:tr w:rsidR="006F661A" w:rsidTr="007B2136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810" w:type="dxa"/>
          </w:tcPr>
          <w:p w:rsidR="006F661A" w:rsidRDefault="00AE585B" w:rsidP="004857DB">
            <w:pPr>
              <w:spacing w:line="600" w:lineRule="auto"/>
              <w:ind w:right="-360"/>
            </w:pPr>
            <w:r>
              <w:t>02</w:t>
            </w:r>
          </w:p>
        </w:tc>
        <w:tc>
          <w:tcPr>
            <w:tcW w:w="6840" w:type="dxa"/>
          </w:tcPr>
          <w:p w:rsidR="00E21C23" w:rsidRDefault="00433982" w:rsidP="00623B5E">
            <w:pPr>
              <w:ind w:right="-360"/>
            </w:pPr>
            <w:r>
              <w:t>231,232</w:t>
            </w:r>
            <w:r w:rsidR="00646BD9">
              <w:t xml:space="preserve">.         </w:t>
            </w:r>
            <w:r w:rsidR="00A023EF">
              <w:t xml:space="preserve">                  </w:t>
            </w:r>
            <w:r w:rsidR="00646BD9">
              <w:t xml:space="preserve">   </w:t>
            </w:r>
            <w:r w:rsidR="00646BD9">
              <w:rPr>
                <w:b/>
                <w:bCs/>
                <w:sz w:val="24"/>
                <w:szCs w:val="24"/>
              </w:rPr>
              <w:t>(02</w:t>
            </w:r>
            <w:r w:rsidR="00646BD9" w:rsidRPr="00C1161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F661A" w:rsidTr="007B2136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810" w:type="dxa"/>
          </w:tcPr>
          <w:p w:rsidR="006F661A" w:rsidRDefault="00501EB8" w:rsidP="004857DB">
            <w:pPr>
              <w:spacing w:line="600" w:lineRule="auto"/>
              <w:ind w:right="-360"/>
            </w:pPr>
            <w:r>
              <w:t>08</w:t>
            </w:r>
          </w:p>
        </w:tc>
        <w:tc>
          <w:tcPr>
            <w:tcW w:w="6840" w:type="dxa"/>
          </w:tcPr>
          <w:p w:rsidR="006F661A" w:rsidRDefault="00501EB8" w:rsidP="00646BD9">
            <w:pPr>
              <w:spacing w:line="600" w:lineRule="auto"/>
              <w:ind w:right="-360"/>
            </w:pPr>
            <w:r>
              <w:rPr>
                <w:sz w:val="24"/>
                <w:szCs w:val="24"/>
              </w:rPr>
              <w:t>16,91,121,122,123,124,125,191.</w:t>
            </w:r>
            <w:r w:rsidR="00517F59" w:rsidRPr="00C1161B">
              <w:rPr>
                <w:sz w:val="24"/>
                <w:szCs w:val="24"/>
              </w:rPr>
              <w:t xml:space="preserve">  </w:t>
            </w:r>
          </w:p>
        </w:tc>
      </w:tr>
      <w:tr w:rsidR="006F661A" w:rsidTr="007B2136">
        <w:tc>
          <w:tcPr>
            <w:tcW w:w="441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53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810" w:type="dxa"/>
          </w:tcPr>
          <w:p w:rsidR="006F661A" w:rsidRDefault="00501EB8" w:rsidP="004857DB">
            <w:pPr>
              <w:spacing w:line="600" w:lineRule="auto"/>
              <w:ind w:right="-360"/>
            </w:pPr>
            <w:r>
              <w:t>52</w:t>
            </w:r>
          </w:p>
        </w:tc>
        <w:tc>
          <w:tcPr>
            <w:tcW w:w="684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br w:type="textWrapping" w:clear="all"/>
      </w:r>
    </w:p>
    <w:p w:rsidR="003D7162" w:rsidRPr="00024C29" w:rsidRDefault="003D7162" w:rsidP="00024C29"/>
    <w:sectPr w:rsidR="003D7162" w:rsidRPr="00024C29" w:rsidSect="00517F59">
      <w:pgSz w:w="15840" w:h="12240" w:orient="landscape"/>
      <w:pgMar w:top="27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42" w:rsidRDefault="00541742" w:rsidP="004857DB">
      <w:pPr>
        <w:spacing w:after="0" w:line="240" w:lineRule="auto"/>
      </w:pPr>
      <w:r>
        <w:separator/>
      </w:r>
    </w:p>
  </w:endnote>
  <w:endnote w:type="continuationSeparator" w:id="1">
    <w:p w:rsidR="00541742" w:rsidRDefault="00541742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42" w:rsidRDefault="00541742" w:rsidP="004857DB">
      <w:pPr>
        <w:spacing w:after="0" w:line="240" w:lineRule="auto"/>
      </w:pPr>
      <w:r>
        <w:separator/>
      </w:r>
    </w:p>
  </w:footnote>
  <w:footnote w:type="continuationSeparator" w:id="1">
    <w:p w:rsidR="00541742" w:rsidRDefault="00541742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00EC2"/>
    <w:rsid w:val="00024C29"/>
    <w:rsid w:val="000522B5"/>
    <w:rsid w:val="00052602"/>
    <w:rsid w:val="00075B9C"/>
    <w:rsid w:val="000839F2"/>
    <w:rsid w:val="000C4AEF"/>
    <w:rsid w:val="000F66F8"/>
    <w:rsid w:val="0018271C"/>
    <w:rsid w:val="001A033C"/>
    <w:rsid w:val="001A7AC2"/>
    <w:rsid w:val="001C1B37"/>
    <w:rsid w:val="001D2965"/>
    <w:rsid w:val="00251BA4"/>
    <w:rsid w:val="00287912"/>
    <w:rsid w:val="002C2B4C"/>
    <w:rsid w:val="002E614D"/>
    <w:rsid w:val="00310DA0"/>
    <w:rsid w:val="00321DB6"/>
    <w:rsid w:val="00321E88"/>
    <w:rsid w:val="00371C1F"/>
    <w:rsid w:val="003965AC"/>
    <w:rsid w:val="003B5BA3"/>
    <w:rsid w:val="003D7162"/>
    <w:rsid w:val="003E2EA5"/>
    <w:rsid w:val="004162BB"/>
    <w:rsid w:val="00417EB4"/>
    <w:rsid w:val="004209DD"/>
    <w:rsid w:val="00426B51"/>
    <w:rsid w:val="00433982"/>
    <w:rsid w:val="00443B64"/>
    <w:rsid w:val="00471278"/>
    <w:rsid w:val="00485477"/>
    <w:rsid w:val="004857DB"/>
    <w:rsid w:val="00492A11"/>
    <w:rsid w:val="004969D9"/>
    <w:rsid w:val="004B264B"/>
    <w:rsid w:val="004C4C8F"/>
    <w:rsid w:val="00501EB8"/>
    <w:rsid w:val="00507CAA"/>
    <w:rsid w:val="0051079C"/>
    <w:rsid w:val="00517F59"/>
    <w:rsid w:val="00521B41"/>
    <w:rsid w:val="005223F8"/>
    <w:rsid w:val="00534644"/>
    <w:rsid w:val="00541742"/>
    <w:rsid w:val="00593A01"/>
    <w:rsid w:val="00595015"/>
    <w:rsid w:val="005B66F7"/>
    <w:rsid w:val="005E26D9"/>
    <w:rsid w:val="00623B5E"/>
    <w:rsid w:val="006312E1"/>
    <w:rsid w:val="00634BCA"/>
    <w:rsid w:val="00646BD9"/>
    <w:rsid w:val="00654B71"/>
    <w:rsid w:val="006745DE"/>
    <w:rsid w:val="00690581"/>
    <w:rsid w:val="006A6798"/>
    <w:rsid w:val="006E0C41"/>
    <w:rsid w:val="006F661A"/>
    <w:rsid w:val="00757B7D"/>
    <w:rsid w:val="00780441"/>
    <w:rsid w:val="00780B8F"/>
    <w:rsid w:val="00792DFE"/>
    <w:rsid w:val="00792E79"/>
    <w:rsid w:val="007B2136"/>
    <w:rsid w:val="0080136F"/>
    <w:rsid w:val="00827E31"/>
    <w:rsid w:val="00836513"/>
    <w:rsid w:val="008627AF"/>
    <w:rsid w:val="008703EA"/>
    <w:rsid w:val="008F209D"/>
    <w:rsid w:val="00901F0C"/>
    <w:rsid w:val="0090262A"/>
    <w:rsid w:val="0091107A"/>
    <w:rsid w:val="009158F0"/>
    <w:rsid w:val="00930048"/>
    <w:rsid w:val="009A6448"/>
    <w:rsid w:val="009D2027"/>
    <w:rsid w:val="009E6C29"/>
    <w:rsid w:val="00A023EF"/>
    <w:rsid w:val="00A45AB2"/>
    <w:rsid w:val="00A542D8"/>
    <w:rsid w:val="00A77FDC"/>
    <w:rsid w:val="00A86E78"/>
    <w:rsid w:val="00A97655"/>
    <w:rsid w:val="00AD3939"/>
    <w:rsid w:val="00AE3F1C"/>
    <w:rsid w:val="00AE585B"/>
    <w:rsid w:val="00B72CDF"/>
    <w:rsid w:val="00BB430C"/>
    <w:rsid w:val="00BE2E52"/>
    <w:rsid w:val="00BE41D3"/>
    <w:rsid w:val="00C1161B"/>
    <w:rsid w:val="00C11D32"/>
    <w:rsid w:val="00C2180A"/>
    <w:rsid w:val="00C70F0F"/>
    <w:rsid w:val="00C808F5"/>
    <w:rsid w:val="00C971C1"/>
    <w:rsid w:val="00CB2709"/>
    <w:rsid w:val="00CB5225"/>
    <w:rsid w:val="00CE1E25"/>
    <w:rsid w:val="00D27290"/>
    <w:rsid w:val="00D67088"/>
    <w:rsid w:val="00D75E92"/>
    <w:rsid w:val="00D83B5D"/>
    <w:rsid w:val="00DB17C9"/>
    <w:rsid w:val="00E05B32"/>
    <w:rsid w:val="00E11368"/>
    <w:rsid w:val="00E21C23"/>
    <w:rsid w:val="00E24198"/>
    <w:rsid w:val="00F75783"/>
    <w:rsid w:val="00FA0AE0"/>
    <w:rsid w:val="00FB6EF8"/>
    <w:rsid w:val="00FB7BB7"/>
    <w:rsid w:val="00FD68E2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91</cp:revision>
  <dcterms:created xsi:type="dcterms:W3CDTF">2017-02-06T08:57:00Z</dcterms:created>
  <dcterms:modified xsi:type="dcterms:W3CDTF">2017-05-16T11:44:00Z</dcterms:modified>
</cp:coreProperties>
</file>